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marzec 2022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55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260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10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Marzec</Miesiac>
    <SN_Guid xmlns="d15d87ae-01d8-4849-8f2e-517b1040de13">92-54b528e0-eb18-437a-96f7-ed70074dba70</SN_Guid>
    <Rok xmlns="d15d87ae-01d8-4849-8f2e-517b1040de13">22</Rok>
    <Numer_Sortowanie xmlns="6bfdc6ad-f4ed-4541-a609-573b52d41aba">3</Numer_Sortowanie>
    <Zmodyfikowane_przez xmlns="6bfdc6ad-f4ed-4541-a609-573b52d41aba">spc3admin</Zmodyfikowane_przez>
    <Data_utworzenia xmlns="6bfdc6ad-f4ed-4541-a609-573b52d41aba">2024-10-22T10:01:31+00:00</Data_utworzenia>
    <Utworzono_przez xmlns="6bfdc6ad-f4ed-4541-a609-573b52d41aba">spc3admin</Utworzono_przez>
    <Data_modyfikacji xmlns="6bfdc6ad-f4ed-4541-a609-573b52d41aba">2024-11-05T11:01:49+00:00</Data_modyfikacji>
    <SyncList_SourceID xmlns="d15d87ae-01d8-4849-8f2e-517b1040de13">http://spc3/sites/Serwis_WWW/Statystyka_Izba_Dyscyplinarna/92</SyncList_SourceID>
  </documentManagement>
</p:properties>
</file>

<file path=customXml/itemProps1.xml><?xml version="1.0" encoding="utf-8"?>
<ds:datastoreItem xmlns:ds="http://schemas.openxmlformats.org/officeDocument/2006/customXml" ds:itemID="{3FB1B861-A30D-498B-A98D-7BA9490CEDD0}"/>
</file>

<file path=customXml/itemProps2.xml><?xml version="1.0" encoding="utf-8"?>
<ds:datastoreItem xmlns:ds="http://schemas.openxmlformats.org/officeDocument/2006/customXml" ds:itemID="{2B6C6C4B-7C33-432F-A43D-9FB98531FF24}"/>
</file>

<file path=customXml/itemProps3.xml><?xml version="1.0" encoding="utf-8"?>
<ds:datastoreItem xmlns:ds="http://schemas.openxmlformats.org/officeDocument/2006/customXml" ds:itemID="{0623B011-1764-488D-B449-7F535A39309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Marzec 2022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9100</vt:r8>
  </property>
  <property fmtid="{D5CDD505-2E9C-101B-9397-08002B2CF9AE}" pid="4" name="_CopySource">
    <vt:lpwstr>+</vt:lpwstr>
  </property>
</Properties>
</file>